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096" w:rsidRDefault="00946096" w:rsidP="00946096">
      <w:pPr>
        <w:pStyle w:val="NormaleWeb"/>
        <w:rPr>
          <w:rFonts w:ascii="Tahoma" w:hAnsi="Tahoma" w:cs="Tahoma"/>
        </w:rPr>
      </w:pPr>
      <w:r>
        <w:rPr>
          <w:rFonts w:ascii="Tahoma" w:hAnsi="Tahoma" w:cs="Tahoma"/>
        </w:rPr>
        <w:t>Gentile Dirigente scolastico,</w:t>
      </w:r>
    </w:p>
    <w:p w:rsidR="00946096" w:rsidRDefault="00946096" w:rsidP="00946096">
      <w:pPr>
        <w:pStyle w:val="NormaleWeb"/>
        <w:rPr>
          <w:rFonts w:ascii="Tahoma" w:hAnsi="Tahoma" w:cs="Tahoma"/>
        </w:rPr>
      </w:pPr>
      <w:r>
        <w:rPr>
          <w:rFonts w:ascii="Tahoma" w:hAnsi="Tahoma" w:cs="Tahoma"/>
        </w:rPr>
        <w:t xml:space="preserve">la Banca d'Italia in collaborazione con la Direzione per gli Ordinamenti scolastici e per l'Autonomia Scolastica del Ministero dell'Istruzione, dell'Università e della Ricerca, ha indetto per l'anno scolastico 2013-2014 il Premio per la scuola "Inventiamo una banconota", rivolto agli studenti delle scuole italiane e italiane all'estero (statali e paritarie) della scuola primaria, della scuola secondaria di primo grado e della scuola secondaria di secondo grado (cfr. nota MIUR </w:t>
      </w:r>
      <w:proofErr w:type="spellStart"/>
      <w:r>
        <w:rPr>
          <w:rFonts w:ascii="Tahoma" w:hAnsi="Tahoma" w:cs="Tahoma"/>
        </w:rPr>
        <w:t>prot</w:t>
      </w:r>
      <w:proofErr w:type="spellEnd"/>
      <w:r>
        <w:rPr>
          <w:rFonts w:ascii="Tahoma" w:hAnsi="Tahoma" w:cs="Tahoma"/>
        </w:rPr>
        <w:t>. n. 5232 del 4.10.13).</w:t>
      </w:r>
    </w:p>
    <w:p w:rsidR="00946096" w:rsidRDefault="00946096" w:rsidP="00946096">
      <w:pPr>
        <w:pStyle w:val="NormaleWeb"/>
        <w:rPr>
          <w:rFonts w:ascii="Tahoma" w:hAnsi="Tahoma" w:cs="Tahoma"/>
        </w:rPr>
      </w:pPr>
      <w:r>
        <w:rPr>
          <w:rFonts w:ascii="Tahoma" w:hAnsi="Tahoma" w:cs="Tahoma"/>
        </w:rPr>
        <w:t>Come specificato nel bando (</w:t>
      </w:r>
      <w:hyperlink r:id="rId4" w:history="1">
        <w:r>
          <w:rPr>
            <w:rStyle w:val="Collegamentoipertestuale"/>
            <w:rFonts w:ascii="Tahoma" w:hAnsi="Tahoma" w:cs="Tahoma"/>
          </w:rPr>
          <w:t xml:space="preserve"> https://premioscuola.bancaditalia.it/regolamento/iniziativa.html</w:t>
        </w:r>
      </w:hyperlink>
      <w:r>
        <w:rPr>
          <w:rFonts w:ascii="Tahoma" w:hAnsi="Tahoma" w:cs="Tahoma"/>
        </w:rPr>
        <w:t xml:space="preserve">) la partecipazione è riservata alle singole classi, in rappresentanza dell'Istituto di appartenenza. Il concorso è articolato in tre fasce di partecipazione, una per ogni livello di istruzione sopra riportato: </w:t>
      </w:r>
      <w:r>
        <w:rPr>
          <w:rStyle w:val="Enfasigrassetto"/>
          <w:rFonts w:ascii="Tahoma" w:hAnsi="Tahoma" w:cs="Tahoma"/>
        </w:rPr>
        <w:t>il singolo Istituto potrà partecipare con una sola classe per ogni categoria</w:t>
      </w:r>
      <w:r>
        <w:rPr>
          <w:rFonts w:ascii="Tahoma" w:hAnsi="Tahoma" w:cs="Tahoma"/>
        </w:rPr>
        <w:t xml:space="preserve">. Il lavoro dovrà essere sviluppato collettivamente dalla classe, sotto la guida e il coordinamento del corpo docente. Le classi delle scuole secondarie di primo grado e delle scuole secondarie di secondo grado che vorranno aderire all'iniziativa potranno scegliere, </w:t>
      </w:r>
      <w:r>
        <w:rPr>
          <w:rStyle w:val="Enfasigrassetto"/>
          <w:rFonts w:ascii="Tahoma" w:hAnsi="Tahoma" w:cs="Tahoma"/>
        </w:rPr>
        <w:t>alternativamente</w:t>
      </w:r>
      <w:r>
        <w:rPr>
          <w:rFonts w:ascii="Tahoma" w:hAnsi="Tahoma" w:cs="Tahoma"/>
        </w:rPr>
        <w:t>, tra la realizzazione del bozzetto con tecniche tradizionali su supporto cartaceo e l'elaborazione del bozzetto su file con tecniche digitali.</w:t>
      </w:r>
    </w:p>
    <w:p w:rsidR="00946096" w:rsidRDefault="00946096" w:rsidP="00946096">
      <w:pPr>
        <w:pStyle w:val="NormaleWeb"/>
        <w:rPr>
          <w:rFonts w:ascii="Tahoma" w:hAnsi="Tahoma" w:cs="Tahoma"/>
        </w:rPr>
      </w:pPr>
      <w:r>
        <w:rPr>
          <w:rFonts w:ascii="Tahoma" w:hAnsi="Tahoma" w:cs="Tahoma"/>
        </w:rPr>
        <w:t xml:space="preserve">Nel primo caso, l'invio degli elaborati avverrà a mezzo servizio postale. Laddove venga scelta la tecnica digitale, bozzetto, scheda di partecipazione e relazione accompagnatoria illustrativa del lavoro svolto dovranno essere trasmessi esclusivamente per via informatica utilizzando il seguente </w:t>
      </w:r>
      <w:r>
        <w:rPr>
          <w:rStyle w:val="Enfasicorsivo"/>
          <w:rFonts w:ascii="Tahoma" w:hAnsi="Tahoma" w:cs="Tahoma"/>
        </w:rPr>
        <w:t>link</w:t>
      </w:r>
      <w:r>
        <w:rPr>
          <w:rFonts w:ascii="Tahoma" w:hAnsi="Tahoma" w:cs="Tahoma"/>
        </w:rPr>
        <w:t xml:space="preserve">: </w:t>
      </w:r>
    </w:p>
    <w:p w:rsidR="00946096" w:rsidRDefault="00946096" w:rsidP="00946096">
      <w:pPr>
        <w:pStyle w:val="NormaleWeb"/>
        <w:rPr>
          <w:rFonts w:ascii="Tahoma" w:hAnsi="Tahoma" w:cs="Tahoma"/>
        </w:rPr>
      </w:pPr>
      <w:hyperlink r:id="rId5" w:history="1">
        <w:r>
          <w:rPr>
            <w:rStyle w:val="Collegamentoipertestuale"/>
            <w:rFonts w:ascii="Tahoma" w:hAnsi="Tahoma" w:cs="Tahoma"/>
          </w:rPr>
          <w:t>https://premioscuola.bancaditalia.it/application/editScheda?codiceScuola=IdoXVSMlUzQqvkVPKfEj</w:t>
        </w:r>
      </w:hyperlink>
    </w:p>
    <w:p w:rsidR="00946096" w:rsidRDefault="00946096" w:rsidP="00946096">
      <w:pPr>
        <w:pStyle w:val="NormaleWeb"/>
        <w:rPr>
          <w:rFonts w:ascii="Tahoma" w:hAnsi="Tahoma" w:cs="Tahoma"/>
        </w:rPr>
      </w:pPr>
      <w:r>
        <w:rPr>
          <w:rFonts w:ascii="Tahoma" w:hAnsi="Tahoma" w:cs="Tahoma"/>
        </w:rPr>
        <w:t xml:space="preserve">Il </w:t>
      </w:r>
      <w:r>
        <w:rPr>
          <w:rStyle w:val="Enfasicorsivo"/>
          <w:rFonts w:ascii="Tahoma" w:hAnsi="Tahoma" w:cs="Tahoma"/>
        </w:rPr>
        <w:t>link</w:t>
      </w:r>
      <w:r>
        <w:rPr>
          <w:rFonts w:ascii="Tahoma" w:hAnsi="Tahoma" w:cs="Tahoma"/>
        </w:rPr>
        <w:t xml:space="preserve"> è strettamente personale e identifica in maniera univoca l'Istituto di Sua competenza: è pertanto consigliabile che sia condiviso unicamente con il docente di riferimento che curerà materialmente l'invio.</w:t>
      </w:r>
    </w:p>
    <w:p w:rsidR="00946096" w:rsidRDefault="00946096" w:rsidP="00946096">
      <w:pPr>
        <w:pStyle w:val="NormaleWeb"/>
        <w:rPr>
          <w:rFonts w:ascii="Tahoma" w:hAnsi="Tahoma" w:cs="Tahoma"/>
        </w:rPr>
      </w:pPr>
      <w:r>
        <w:rPr>
          <w:rFonts w:ascii="Tahoma" w:hAnsi="Tahoma" w:cs="Tahoma"/>
        </w:rPr>
        <w:t xml:space="preserve">L'applicazione per la presentazione delle domande via </w:t>
      </w:r>
      <w:r>
        <w:rPr>
          <w:rStyle w:val="Enfasicorsivo"/>
          <w:rFonts w:ascii="Tahoma" w:hAnsi="Tahoma" w:cs="Tahoma"/>
        </w:rPr>
        <w:t>web</w:t>
      </w:r>
      <w:r>
        <w:rPr>
          <w:rFonts w:ascii="Tahoma" w:hAnsi="Tahoma" w:cs="Tahoma"/>
        </w:rPr>
        <w:t xml:space="preserve"> sarà attiva dalle ore 10:00 del 30 novembre 2013 alle ore 18:00 del 31 gennaio 2014. </w:t>
      </w:r>
      <w:proofErr w:type="spellStart"/>
      <w:r>
        <w:rPr>
          <w:rFonts w:ascii="Tahoma" w:hAnsi="Tahoma" w:cs="Tahoma"/>
        </w:rPr>
        <w:t>Benchè</w:t>
      </w:r>
      <w:proofErr w:type="spellEnd"/>
      <w:r>
        <w:rPr>
          <w:rFonts w:ascii="Tahoma" w:hAnsi="Tahoma" w:cs="Tahoma"/>
        </w:rPr>
        <w:t xml:space="preserve"> la compilazione della scheda di partecipazione online richieda solo qualche minuto, il caricamento dei file del bozzetto e della relazione accompagnatoria sui nostri server potrebbe durare, in caso di linea lenta, anche più di un'ora. Le suggeriamo pertanto di pianificare l'inoltro della scheda e dei file allegati con il necessario anticipo, evitando, per quanto possibile, l'invio nelle ore antecedenti la scadenza. Se una volta inviato il materiale volesse modificarlo, sarà possibile ripetere l'operazione, utilizzando il medesimo link, per tre volte (per un totale di quattro invii). In questo caso sarà considerato valido per la partecipazione soltanto l'ultimo invio pervenuto.</w:t>
      </w:r>
    </w:p>
    <w:p w:rsidR="00946096" w:rsidRDefault="00946096" w:rsidP="00946096">
      <w:pPr>
        <w:pStyle w:val="NormaleWeb"/>
        <w:rPr>
          <w:rFonts w:ascii="Tahoma" w:hAnsi="Tahoma" w:cs="Tahoma"/>
        </w:rPr>
      </w:pPr>
      <w:r>
        <w:rPr>
          <w:rFonts w:ascii="Tahoma" w:hAnsi="Tahoma" w:cs="Tahoma"/>
        </w:rPr>
        <w:t>Per richieste di chiarimenti ed eventuali esigenze di assistenza à possibile scrivere a:</w:t>
      </w:r>
    </w:p>
    <w:p w:rsidR="00946096" w:rsidRDefault="00946096" w:rsidP="00946096">
      <w:pPr>
        <w:rPr>
          <w:rFonts w:ascii="Tahoma" w:eastAsia="Times New Roman" w:hAnsi="Tahoma" w:cs="Tahoma"/>
        </w:rPr>
      </w:pPr>
      <w:hyperlink r:id="rId6" w:history="1">
        <w:r>
          <w:rPr>
            <w:rStyle w:val="Collegamentoipertestuale"/>
            <w:rFonts w:ascii="Tahoma" w:eastAsia="Times New Roman" w:hAnsi="Tahoma" w:cs="Tahoma"/>
          </w:rPr>
          <w:t>premioperlascuola@bancaditalia.it.</w:t>
        </w:r>
      </w:hyperlink>
      <w:r>
        <w:rPr>
          <w:rFonts w:ascii="Tahoma" w:eastAsia="Times New Roman" w:hAnsi="Tahoma" w:cs="Tahoma"/>
        </w:rPr>
        <w:t xml:space="preserve"> </w:t>
      </w:r>
    </w:p>
    <w:p w:rsidR="00946096" w:rsidRDefault="00946096" w:rsidP="00946096">
      <w:pPr>
        <w:pStyle w:val="NormaleWeb"/>
        <w:rPr>
          <w:rFonts w:ascii="Tahoma" w:hAnsi="Tahoma" w:cs="Tahoma"/>
        </w:rPr>
      </w:pPr>
      <w:r>
        <w:rPr>
          <w:rFonts w:ascii="Tahoma" w:hAnsi="Tahoma" w:cs="Tahoma"/>
        </w:rPr>
        <w:t>Cordiali saluti.</w:t>
      </w:r>
    </w:p>
    <w:p w:rsidR="00946096" w:rsidRDefault="00946096" w:rsidP="00946096">
      <w:pPr>
        <w:pStyle w:val="NormaleWeb"/>
        <w:rPr>
          <w:rFonts w:ascii="Tahoma" w:hAnsi="Tahoma" w:cs="Tahoma"/>
        </w:rPr>
      </w:pPr>
      <w:r>
        <w:rPr>
          <w:rFonts w:ascii="Tahoma" w:hAnsi="Tahoma" w:cs="Tahoma"/>
        </w:rPr>
        <w:lastRenderedPageBreak/>
        <w:t>Francesco Nicolò</w:t>
      </w:r>
      <w:r>
        <w:rPr>
          <w:rFonts w:ascii="Tahoma" w:hAnsi="Tahoma" w:cs="Tahoma"/>
        </w:rPr>
        <w:br/>
        <w:t>Capo del Servizio Fabbricazione Carte Valori</w:t>
      </w:r>
      <w:r>
        <w:rPr>
          <w:rFonts w:ascii="Tahoma" w:hAnsi="Tahoma" w:cs="Tahoma"/>
        </w:rPr>
        <w:br/>
        <w:t>Banca d'Italia</w:t>
      </w:r>
    </w:p>
    <w:p w:rsidR="00991DA4" w:rsidRDefault="00991DA4"/>
    <w:sectPr w:rsidR="00991DA4" w:rsidSect="00991DA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946096"/>
    <w:rsid w:val="00946096"/>
    <w:rsid w:val="00991D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6096"/>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46096"/>
    <w:rPr>
      <w:color w:val="0000FF"/>
      <w:u w:val="single"/>
    </w:rPr>
  </w:style>
  <w:style w:type="paragraph" w:styleId="NormaleWeb">
    <w:name w:val="Normal (Web)"/>
    <w:basedOn w:val="Normale"/>
    <w:uiPriority w:val="99"/>
    <w:semiHidden/>
    <w:unhideWhenUsed/>
    <w:rsid w:val="00946096"/>
    <w:pPr>
      <w:spacing w:before="100" w:beforeAutospacing="1" w:after="100" w:afterAutospacing="1"/>
    </w:pPr>
  </w:style>
  <w:style w:type="character" w:styleId="Enfasigrassetto">
    <w:name w:val="Strong"/>
    <w:basedOn w:val="Carpredefinitoparagrafo"/>
    <w:uiPriority w:val="22"/>
    <w:qFormat/>
    <w:rsid w:val="00946096"/>
    <w:rPr>
      <w:b/>
      <w:bCs/>
    </w:rPr>
  </w:style>
  <w:style w:type="character" w:styleId="Enfasicorsivo">
    <w:name w:val="Emphasis"/>
    <w:basedOn w:val="Carpredefinitoparagrafo"/>
    <w:uiPriority w:val="20"/>
    <w:qFormat/>
    <w:rsid w:val="00946096"/>
    <w:rPr>
      <w:i/>
      <w:iCs/>
    </w:rPr>
  </w:style>
</w:styles>
</file>

<file path=word/webSettings.xml><?xml version="1.0" encoding="utf-8"?>
<w:webSettings xmlns:r="http://schemas.openxmlformats.org/officeDocument/2006/relationships" xmlns:w="http://schemas.openxmlformats.org/wordprocessingml/2006/main">
  <w:divs>
    <w:div w:id="170231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mioperlascuola@bancaditalia.it" TargetMode="External"/><Relationship Id="rId5" Type="http://schemas.openxmlformats.org/officeDocument/2006/relationships/hyperlink" Target="https://premioscuola.bancaditalia.it/application/editScheda?codiceScuola=IdoXVSMlUzQqvkVPKfEj" TargetMode="External"/><Relationship Id="rId4" Type="http://schemas.openxmlformats.org/officeDocument/2006/relationships/hyperlink" Target="https://premioscuola.bancaditalia.it/regolamento/iniziativ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2013-12-05T15:17:00Z</dcterms:created>
  <dcterms:modified xsi:type="dcterms:W3CDTF">2013-12-05T15:17:00Z</dcterms:modified>
</cp:coreProperties>
</file>