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E5" w:rsidRDefault="00050BA2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2359660</wp:posOffset>
                </wp:positionH>
                <wp:positionV relativeFrom="page">
                  <wp:posOffset>10121900</wp:posOffset>
                </wp:positionV>
                <wp:extent cx="1743710" cy="123190"/>
                <wp:effectExtent l="0" t="0" r="0" b="0"/>
                <wp:wrapNone/>
                <wp:docPr id="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3710" cy="123190"/>
                        </a:xfrm>
                        <a:custGeom>
                          <a:avLst/>
                          <a:gdLst>
                            <a:gd name="T0" fmla="*/ 1 w 2746"/>
                            <a:gd name="T1" fmla="*/ 193 h 193"/>
                            <a:gd name="T2" fmla="*/ 1 w 2746"/>
                            <a:gd name="T3" fmla="*/ 1 h 193"/>
                            <a:gd name="T4" fmla="*/ 2746 w 2746"/>
                            <a:gd name="T5" fmla="*/ 1 h 193"/>
                            <a:gd name="T6" fmla="*/ 2746 w 2746"/>
                            <a:gd name="T7" fmla="*/ 193 h 193"/>
                            <a:gd name="T8" fmla="*/ 2746 w 2746"/>
                            <a:gd name="T9" fmla="*/ 19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6" h="193">
                              <a:moveTo>
                                <a:pt x="1" y="193"/>
                              </a:moveTo>
                              <a:lnTo>
                                <a:pt x="1" y="1"/>
                              </a:lnTo>
                              <a:lnTo>
                                <a:pt x="2746" y="1"/>
                              </a:lnTo>
                              <a:lnTo>
                                <a:pt x="2746" y="193"/>
                              </a:lnTo>
                            </a:path>
                          </a:pathLst>
                        </a:custGeom>
                        <a:solidFill>
                          <a:srgbClr val="FEFE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185.8pt;margin-top:797pt;width:137.3pt;height:9.7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46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" o:allowincell="f" path="m1,193l1,1r2745,l2746,193e" fillcolor="#fefef6" stroked="f">
                <v:path arrowok="t" o:connecttype="custom" o:connectlocs="635,123190;635,638;1743710,638;1743710,123190;1743710,1231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4103370</wp:posOffset>
                </wp:positionH>
                <wp:positionV relativeFrom="page">
                  <wp:posOffset>10121900</wp:posOffset>
                </wp:positionV>
                <wp:extent cx="1097280" cy="123190"/>
                <wp:effectExtent l="0" t="0" r="0" b="0"/>
                <wp:wrapNone/>
                <wp:docPr id="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123190"/>
                        </a:xfrm>
                        <a:custGeom>
                          <a:avLst/>
                          <a:gdLst>
                            <a:gd name="T0" fmla="*/ 0 w 1728"/>
                            <a:gd name="T1" fmla="*/ 193 h 193"/>
                            <a:gd name="T2" fmla="*/ 0 w 1728"/>
                            <a:gd name="T3" fmla="*/ 1 h 193"/>
                            <a:gd name="T4" fmla="*/ 1728 w 1728"/>
                            <a:gd name="T5" fmla="*/ 1 h 193"/>
                            <a:gd name="T6" fmla="*/ 1728 w 1728"/>
                            <a:gd name="T7" fmla="*/ 193 h 193"/>
                            <a:gd name="T8" fmla="*/ 1728 w 1728"/>
                            <a:gd name="T9" fmla="*/ 19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28" h="193">
                              <a:moveTo>
                                <a:pt x="0" y="193"/>
                              </a:moveTo>
                              <a:lnTo>
                                <a:pt x="0" y="1"/>
                              </a:lnTo>
                              <a:lnTo>
                                <a:pt x="1728" y="1"/>
                              </a:lnTo>
                              <a:lnTo>
                                <a:pt x="1728" y="193"/>
                              </a:lnTo>
                            </a:path>
                          </a:pathLst>
                        </a:custGeom>
                        <a:solidFill>
                          <a:srgbClr val="FEFE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323.1pt;margin-top:797pt;width:86.4pt;height:9.7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8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" o:allowincell="f" path="m,193l,1r1728,l1728,193e" fillcolor="#fefef6" stroked="f">
                <v:path arrowok="t" o:connecttype="custom" o:connectlocs="0,123190;0,638;1097280,638;1097280,123190;1097280,123190" o:connectangles="0,0,0,0,0"/>
                <w10:wrap anchorx="page" anchory="page"/>
              </v:shape>
            </w:pict>
          </mc:Fallback>
        </mc:AlternateContent>
      </w:r>
    </w:p>
    <w:p w:rsidR="00EC4AE5" w:rsidRDefault="00EC4AE5">
      <w:pPr>
        <w:spacing w:after="0" w:line="207" w:lineRule="exact"/>
        <w:ind w:left="1135"/>
        <w:rPr>
          <w:sz w:val="24"/>
          <w:szCs w:val="24"/>
        </w:rPr>
      </w:pPr>
    </w:p>
    <w:p w:rsidR="00EC4AE5" w:rsidRDefault="00050BA2">
      <w:pPr>
        <w:spacing w:after="0" w:line="207" w:lineRule="exact"/>
        <w:ind w:left="1135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31115</wp:posOffset>
            </wp:positionV>
            <wp:extent cx="400050" cy="424815"/>
            <wp:effectExtent l="0" t="0" r="0" b="0"/>
            <wp:wrapNone/>
            <wp:docPr id="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425" w:rsidRDefault="00115425">
      <w:pPr>
        <w:spacing w:before="19" w:after="0" w:line="207" w:lineRule="exact"/>
        <w:ind w:left="1135"/>
        <w:rPr>
          <w:rFonts w:ascii="Calibri Bold" w:hAnsi="Calibri Bold" w:cs="Calibri Bold"/>
          <w:color w:val="000000"/>
          <w:sz w:val="18"/>
          <w:szCs w:val="18"/>
        </w:rPr>
      </w:pPr>
    </w:p>
    <w:p w:rsidR="00115425" w:rsidRDefault="00115425">
      <w:pPr>
        <w:spacing w:before="19" w:after="0" w:line="207" w:lineRule="exact"/>
        <w:ind w:left="1135"/>
        <w:rPr>
          <w:rFonts w:ascii="Calibri Bold" w:hAnsi="Calibri Bold" w:cs="Calibri Bold"/>
          <w:color w:val="000000"/>
          <w:sz w:val="18"/>
          <w:szCs w:val="18"/>
        </w:rPr>
      </w:pPr>
    </w:p>
    <w:p w:rsidR="00115425" w:rsidRDefault="00115425">
      <w:pPr>
        <w:spacing w:before="19" w:after="0" w:line="207" w:lineRule="exact"/>
        <w:ind w:left="1135"/>
        <w:rPr>
          <w:rFonts w:ascii="Calibri Bold" w:hAnsi="Calibri Bold" w:cs="Calibri Bold"/>
          <w:color w:val="000000"/>
          <w:sz w:val="18"/>
          <w:szCs w:val="18"/>
        </w:rPr>
      </w:pPr>
    </w:p>
    <w:p w:rsidR="00115425" w:rsidRDefault="00115425">
      <w:pPr>
        <w:spacing w:before="19" w:after="0" w:line="207" w:lineRule="exact"/>
        <w:ind w:left="1135"/>
        <w:rPr>
          <w:rFonts w:ascii="Calibri Bold" w:hAnsi="Calibri Bold" w:cs="Calibri Bold"/>
          <w:color w:val="000000"/>
          <w:sz w:val="18"/>
          <w:szCs w:val="18"/>
        </w:rPr>
      </w:pPr>
    </w:p>
    <w:p w:rsidR="00EC4AE5" w:rsidRDefault="00115425" w:rsidP="00115425">
      <w:pPr>
        <w:spacing w:before="19" w:after="0" w:line="207" w:lineRule="exact"/>
        <w:ind w:left="1135"/>
        <w:rPr>
          <w:rFonts w:ascii="Calibri Bold" w:hAnsi="Calibri Bold" w:cs="Calibri Bold"/>
          <w:color w:val="000000"/>
          <w:sz w:val="18"/>
          <w:szCs w:val="18"/>
        </w:rPr>
      </w:pPr>
      <w:r>
        <w:rPr>
          <w:rFonts w:ascii="Calibri Bold" w:hAnsi="Calibri Bold" w:cs="Calibri Bold"/>
          <w:color w:val="000000"/>
          <w:sz w:val="18"/>
          <w:szCs w:val="18"/>
        </w:rPr>
        <w:t xml:space="preserve">                       </w:t>
      </w:r>
      <w:r w:rsidR="00050BA2" w:rsidRPr="00115425">
        <w:rPr>
          <w:rFonts w:ascii="Calibri Bold" w:hAnsi="Calibri Bold" w:cs="Calibri Bold"/>
          <w:color w:val="000000"/>
          <w:sz w:val="18"/>
          <w:szCs w:val="18"/>
        </w:rPr>
        <w:t>Informativa resa ai sensi degli articoli 13-14 del GDPR 2016/679 (General Data Protection Regulation)</w:t>
      </w:r>
    </w:p>
    <w:p w:rsidR="00115425" w:rsidRDefault="00115425" w:rsidP="00115425">
      <w:pPr>
        <w:spacing w:before="19" w:after="0" w:line="207" w:lineRule="exact"/>
        <w:ind w:left="1135"/>
        <w:jc w:val="center"/>
        <w:rPr>
          <w:rFonts w:ascii="Calibri Bold" w:hAnsi="Calibri Bold" w:cs="Calibri Bold"/>
          <w:color w:val="000000"/>
          <w:sz w:val="18"/>
          <w:szCs w:val="18"/>
        </w:rPr>
      </w:pPr>
    </w:p>
    <w:p w:rsidR="00115425" w:rsidRPr="00115425" w:rsidRDefault="00115425" w:rsidP="00115425">
      <w:pPr>
        <w:pStyle w:val="Corpotesto"/>
        <w:spacing w:line="360" w:lineRule="auto"/>
        <w:ind w:left="3540" w:firstLine="708"/>
        <w:rPr>
          <w:rFonts w:ascii="Cambria" w:hAnsi="Cambria"/>
          <w:b/>
          <w:color w:val="363636"/>
          <w:lang w:val="it-IT"/>
        </w:rPr>
      </w:pPr>
      <w:r>
        <w:rPr>
          <w:color w:val="363636"/>
          <w:lang w:val="it-IT"/>
        </w:rPr>
        <w:t xml:space="preserve">                               </w:t>
      </w:r>
      <w:r w:rsidRPr="00115425">
        <w:rPr>
          <w:rFonts w:ascii="Cambria" w:hAnsi="Cambria"/>
          <w:b/>
          <w:color w:val="363636"/>
          <w:lang w:val="it-IT"/>
        </w:rPr>
        <w:t>Ai Genitori dell’alunna/o</w:t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>___________________</w:t>
      </w:r>
      <w:r>
        <w:rPr>
          <w:rFonts w:ascii="Cambria" w:hAnsi="Cambria"/>
          <w:b/>
          <w:color w:val="363636"/>
          <w:lang w:val="it-IT"/>
        </w:rPr>
        <w:t>_________</w:t>
      </w:r>
      <w:r w:rsidRPr="00115425">
        <w:rPr>
          <w:rFonts w:ascii="Cambria" w:hAnsi="Cambria"/>
          <w:b/>
          <w:color w:val="363636"/>
          <w:lang w:val="it-IT"/>
        </w:rPr>
        <w:t>____________________</w:t>
      </w:r>
    </w:p>
    <w:p w:rsidR="00115425" w:rsidRPr="00115425" w:rsidRDefault="00115425" w:rsidP="00115425">
      <w:pPr>
        <w:pStyle w:val="Corpotesto"/>
        <w:spacing w:line="360" w:lineRule="auto"/>
        <w:rPr>
          <w:rFonts w:ascii="Cambria" w:hAnsi="Cambria"/>
          <w:lang w:val="it-IT"/>
        </w:rPr>
      </w:pPr>
      <w:r w:rsidRPr="00115425"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>Plesso _________________________________</w:t>
      </w:r>
      <w:r>
        <w:rPr>
          <w:rFonts w:ascii="Cambria" w:hAnsi="Cambria"/>
          <w:b/>
          <w:color w:val="363636"/>
          <w:lang w:val="it-IT"/>
        </w:rPr>
        <w:tab/>
      </w:r>
      <w:r w:rsidRPr="00115425">
        <w:rPr>
          <w:rFonts w:ascii="Cambria" w:hAnsi="Cambria"/>
          <w:b/>
          <w:color w:val="363636"/>
          <w:lang w:val="it-IT"/>
        </w:rPr>
        <w:t>Classe  _________  sezione   _______</w:t>
      </w:r>
    </w:p>
    <w:p w:rsidR="00115425" w:rsidRDefault="00115425" w:rsidP="00115425">
      <w:pPr>
        <w:spacing w:before="76" w:after="0" w:line="180" w:lineRule="exact"/>
        <w:ind w:left="1135" w:right="999"/>
        <w:jc w:val="both"/>
        <w:rPr>
          <w:rFonts w:ascii="Verdana" w:hAnsi="Verdana" w:cs="Verdana"/>
          <w:color w:val="000000"/>
          <w:sz w:val="16"/>
          <w:szCs w:val="16"/>
        </w:rPr>
      </w:pPr>
    </w:p>
    <w:p w:rsidR="00115425" w:rsidRPr="00115425" w:rsidRDefault="00115425" w:rsidP="00115425">
      <w:pPr>
        <w:spacing w:before="76" w:after="0" w:line="180" w:lineRule="exact"/>
        <w:ind w:left="1135" w:right="999"/>
        <w:jc w:val="both"/>
      </w:pPr>
      <w:bookmarkStart w:id="0" w:name="_GoBack"/>
      <w:bookmarkEnd w:id="0"/>
      <w:r w:rsidRPr="00115425">
        <w:rPr>
          <w:rFonts w:ascii="Verdana" w:hAnsi="Verdana" w:cs="Verdana"/>
          <w:color w:val="000000"/>
          <w:sz w:val="16"/>
          <w:szCs w:val="16"/>
        </w:rPr>
        <w:t xml:space="preserve">Il Ministero dell’Istruzione, in qualità di Titolare del trattamento, con la presente fornisce le seguenti </w:t>
      </w:r>
      <w:r w:rsidRPr="00115425">
        <w:rPr>
          <w:rFonts w:ascii="Verdana Bold" w:hAnsi="Verdana Bold" w:cs="Verdana Bold"/>
          <w:color w:val="000000"/>
          <w:sz w:val="16"/>
          <w:szCs w:val="16"/>
        </w:rPr>
        <w:t xml:space="preserve">INFORMAZIONI </w:t>
      </w:r>
      <w:r w:rsidRPr="00115425">
        <w:rPr>
          <w:rFonts w:ascii="Verdana" w:hAnsi="Verdana" w:cs="Verdana"/>
          <w:color w:val="000000"/>
          <w:sz w:val="16"/>
          <w:szCs w:val="16"/>
        </w:rPr>
        <w:t>sul trattamento che sarà effettuato sui dati personali.</w:t>
      </w:r>
    </w:p>
    <w:p w:rsidR="00115425" w:rsidRPr="00115425" w:rsidRDefault="00115425" w:rsidP="00115425">
      <w:pPr>
        <w:spacing w:before="33" w:after="0" w:line="184" w:lineRule="exact"/>
        <w:ind w:left="1135"/>
        <w:rPr>
          <w:b/>
        </w:rPr>
      </w:pPr>
      <w:r w:rsidRPr="00115425">
        <w:rPr>
          <w:rFonts w:ascii="Verdana Bold" w:hAnsi="Verdana Bold" w:cs="Verdana Bold"/>
          <w:b/>
          <w:color w:val="000000"/>
          <w:sz w:val="16"/>
          <w:szCs w:val="16"/>
        </w:rPr>
        <w:t>Titolare del trattamento dei dati:</w:t>
      </w:r>
    </w:p>
    <w:p w:rsidR="00115425" w:rsidRPr="00115425" w:rsidRDefault="00115425" w:rsidP="00115425">
      <w:pPr>
        <w:spacing w:after="0" w:line="200" w:lineRule="exact"/>
        <w:ind w:left="1135" w:right="999"/>
        <w:jc w:val="both"/>
      </w:pPr>
      <w:r w:rsidRPr="00115425">
        <w:rPr>
          <w:rFonts w:ascii="Verdana" w:hAnsi="Verdana" w:cs="Verdana"/>
          <w:color w:val="000000"/>
          <w:w w:val="102"/>
          <w:sz w:val="16"/>
          <w:szCs w:val="16"/>
        </w:rPr>
        <w:t xml:space="preserve">Titolare del trattamento dei dati è il Ministero dell’istruzione - Dipartimento per il Sistema educativo di Istruzione e </w:t>
      </w:r>
      <w:r w:rsidRPr="00115425">
        <w:rPr>
          <w:rFonts w:ascii="Verdana" w:hAnsi="Verdana" w:cs="Verdana"/>
          <w:color w:val="000000"/>
          <w:w w:val="106"/>
          <w:sz w:val="16"/>
          <w:szCs w:val="16"/>
        </w:rPr>
        <w:t xml:space="preserve">Formazione, viale Trastevere, 76/a, 00153 ROMA. Il Soggetto che esercita le funzioni del Titolare è il Dirigente </w:t>
      </w:r>
      <w:r w:rsidRPr="00115425">
        <w:rPr>
          <w:rFonts w:ascii="Verdana" w:hAnsi="Verdana" w:cs="Verdana"/>
          <w:color w:val="000000"/>
          <w:sz w:val="16"/>
          <w:szCs w:val="16"/>
        </w:rPr>
        <w:t>designato dal Direttore generale dell’USR per il Veneto pec: uspve@postacert.istruzione.it, al quale ci si potrà rivolgere per esercitare i diritti degli interessati.</w:t>
      </w:r>
    </w:p>
    <w:p w:rsidR="00115425" w:rsidRPr="00115425" w:rsidRDefault="00115425" w:rsidP="00115425">
      <w:pPr>
        <w:spacing w:before="1" w:after="0" w:line="155" w:lineRule="exact"/>
        <w:ind w:left="1135"/>
        <w:rPr>
          <w:b/>
        </w:rPr>
      </w:pPr>
      <w:r w:rsidRPr="00115425">
        <w:rPr>
          <w:rFonts w:ascii="Verdana Bold" w:hAnsi="Verdana Bold" w:cs="Verdana Bold"/>
          <w:b/>
          <w:color w:val="000000"/>
          <w:sz w:val="16"/>
          <w:szCs w:val="16"/>
        </w:rPr>
        <w:t>Responsabile della protezione dei dati</w:t>
      </w:r>
    </w:p>
    <w:p w:rsidR="00115425" w:rsidRDefault="00115425" w:rsidP="00115425">
      <w:pPr>
        <w:spacing w:before="8" w:after="0" w:line="200" w:lineRule="exact"/>
        <w:ind w:left="1135" w:right="999"/>
        <w:rPr>
          <w:rFonts w:ascii="Verdana" w:hAnsi="Verdana" w:cs="Verdana"/>
          <w:color w:val="000000"/>
          <w:sz w:val="16"/>
          <w:szCs w:val="16"/>
        </w:rPr>
      </w:pPr>
      <w:r w:rsidRPr="00115425">
        <w:rPr>
          <w:rFonts w:ascii="Verdana" w:hAnsi="Verdana" w:cs="Verdana"/>
          <w:color w:val="000000"/>
          <w:sz w:val="16"/>
          <w:szCs w:val="16"/>
        </w:rPr>
        <w:t xml:space="preserve">Il Responsabile per la protezione dei dati personali del Ministero dell’istruzione, è stato individuato con D.M. 282 del 16 aprile 2018 nella Dott.ssa Antonietta D'Amato - Dirigente presso il Gabinetto del Ministro. Email: </w:t>
      </w:r>
      <w:r w:rsidRPr="00115425">
        <w:rPr>
          <w:rFonts w:ascii="Verdana" w:hAnsi="Verdana" w:cs="Verdana"/>
          <w:color w:val="0000FF"/>
          <w:sz w:val="16"/>
          <w:szCs w:val="16"/>
          <w:u w:val="single"/>
        </w:rPr>
        <w:t>rpd@istruzione.it</w:t>
      </w:r>
      <w:r w:rsidRPr="00115425">
        <w:rPr>
          <w:rFonts w:ascii="Verdana" w:hAnsi="Verdana" w:cs="Verdana"/>
          <w:color w:val="000000"/>
          <w:sz w:val="16"/>
          <w:szCs w:val="16"/>
        </w:rPr>
        <w:t xml:space="preserve"> . </w:t>
      </w:r>
    </w:p>
    <w:p w:rsidR="00115425" w:rsidRPr="00115425" w:rsidRDefault="00115425" w:rsidP="00115425">
      <w:pPr>
        <w:spacing w:before="8" w:after="0" w:line="200" w:lineRule="exact"/>
        <w:ind w:left="1135" w:right="999"/>
        <w:rPr>
          <w:b/>
        </w:rPr>
      </w:pPr>
      <w:r w:rsidRPr="00115425">
        <w:rPr>
          <w:rFonts w:ascii="Verdana Bold" w:hAnsi="Verdana Bold" w:cs="Verdana Bold"/>
          <w:b/>
          <w:color w:val="000000"/>
          <w:sz w:val="16"/>
          <w:szCs w:val="16"/>
        </w:rPr>
        <w:t>Finalità del trattamento e base giuridica</w:t>
      </w:r>
    </w:p>
    <w:p w:rsidR="00115425" w:rsidRPr="00115425" w:rsidRDefault="00115425" w:rsidP="00115425">
      <w:pPr>
        <w:spacing w:before="1" w:after="0" w:line="175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Il trattamento dei dati richiesti è connesso allo svolgimento delle gare dei Campionati Studenteschi a.s. 2019/2020.</w:t>
      </w:r>
    </w:p>
    <w:p w:rsidR="00115425" w:rsidRPr="00115425" w:rsidRDefault="00115425" w:rsidP="00115425">
      <w:pPr>
        <w:spacing w:before="5" w:after="0" w:line="200" w:lineRule="exact"/>
        <w:ind w:left="1135" w:right="999"/>
        <w:jc w:val="both"/>
      </w:pPr>
      <w:r w:rsidRPr="00115425">
        <w:rPr>
          <w:rFonts w:ascii="Verdana" w:hAnsi="Verdana" w:cs="Verdana"/>
          <w:color w:val="000000"/>
          <w:spacing w:val="1"/>
          <w:sz w:val="16"/>
          <w:szCs w:val="16"/>
        </w:rPr>
        <w:t xml:space="preserve">La base giuridica del trattamento dei dati personali è rappresentata dall’esercizio di pubblici poteri di cui è investito il </w:t>
      </w:r>
      <w:r w:rsidRPr="00115425">
        <w:br/>
      </w:r>
      <w:r w:rsidRPr="00115425">
        <w:rPr>
          <w:rFonts w:ascii="Verdana" w:hAnsi="Verdana" w:cs="Verdana"/>
          <w:color w:val="000000"/>
          <w:sz w:val="16"/>
          <w:szCs w:val="16"/>
        </w:rPr>
        <w:t>titolare del trattamento, secondo quanto previsto dall’articolo 6, comma 1, lettera e) del Regolamento (UE) 2016/679.</w:t>
      </w:r>
    </w:p>
    <w:p w:rsidR="00115425" w:rsidRPr="00115425" w:rsidRDefault="00050BA2" w:rsidP="00115425">
      <w:pPr>
        <w:spacing w:after="0" w:line="240" w:lineRule="exact"/>
        <w:ind w:left="1040" w:firstLine="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2359660</wp:posOffset>
                </wp:positionH>
                <wp:positionV relativeFrom="page">
                  <wp:posOffset>10121900</wp:posOffset>
                </wp:positionV>
                <wp:extent cx="1743710" cy="123190"/>
                <wp:effectExtent l="0" t="0" r="0" b="0"/>
                <wp:wrapNone/>
                <wp:docPr id="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3710" cy="123190"/>
                        </a:xfrm>
                        <a:custGeom>
                          <a:avLst/>
                          <a:gdLst>
                            <a:gd name="T0" fmla="*/ 1 w 2746"/>
                            <a:gd name="T1" fmla="*/ 193 h 193"/>
                            <a:gd name="T2" fmla="*/ 1 w 2746"/>
                            <a:gd name="T3" fmla="*/ 1 h 193"/>
                            <a:gd name="T4" fmla="*/ 2746 w 2746"/>
                            <a:gd name="T5" fmla="*/ 1 h 193"/>
                            <a:gd name="T6" fmla="*/ 2746 w 2746"/>
                            <a:gd name="T7" fmla="*/ 193 h 193"/>
                            <a:gd name="T8" fmla="*/ 2746 w 2746"/>
                            <a:gd name="T9" fmla="*/ 19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6" h="193">
                              <a:moveTo>
                                <a:pt x="1" y="193"/>
                              </a:moveTo>
                              <a:lnTo>
                                <a:pt x="1" y="1"/>
                              </a:lnTo>
                              <a:lnTo>
                                <a:pt x="2746" y="1"/>
                              </a:lnTo>
                              <a:lnTo>
                                <a:pt x="2746" y="193"/>
                              </a:lnTo>
                            </a:path>
                          </a:pathLst>
                        </a:custGeom>
                        <a:solidFill>
                          <a:srgbClr val="FEFE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185.8pt;margin-top:797pt;width:137.3pt;height:9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46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" o:allowincell="f" path="m1,193l1,1r2745,l2746,193e" fillcolor="#fefef6" stroked="f">
                <v:path arrowok="t" o:connecttype="custom" o:connectlocs="635,123190;635,638;1743710,638;1743710,123190;1743710,123190" o:connectangles="0,0,0,0,0"/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4103370</wp:posOffset>
                </wp:positionH>
                <wp:positionV relativeFrom="page">
                  <wp:posOffset>10121900</wp:posOffset>
                </wp:positionV>
                <wp:extent cx="1097280" cy="123190"/>
                <wp:effectExtent l="0" t="0" r="0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123190"/>
                        </a:xfrm>
                        <a:custGeom>
                          <a:avLst/>
                          <a:gdLst>
                            <a:gd name="T0" fmla="*/ 0 w 1728"/>
                            <a:gd name="T1" fmla="*/ 193 h 193"/>
                            <a:gd name="T2" fmla="*/ 0 w 1728"/>
                            <a:gd name="T3" fmla="*/ 1 h 193"/>
                            <a:gd name="T4" fmla="*/ 1728 w 1728"/>
                            <a:gd name="T5" fmla="*/ 1 h 193"/>
                            <a:gd name="T6" fmla="*/ 1728 w 1728"/>
                            <a:gd name="T7" fmla="*/ 193 h 193"/>
                            <a:gd name="T8" fmla="*/ 1728 w 1728"/>
                            <a:gd name="T9" fmla="*/ 19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28" h="193">
                              <a:moveTo>
                                <a:pt x="0" y="193"/>
                              </a:moveTo>
                              <a:lnTo>
                                <a:pt x="0" y="1"/>
                              </a:lnTo>
                              <a:lnTo>
                                <a:pt x="1728" y="1"/>
                              </a:lnTo>
                              <a:lnTo>
                                <a:pt x="1728" y="193"/>
                              </a:lnTo>
                            </a:path>
                          </a:pathLst>
                        </a:custGeom>
                        <a:solidFill>
                          <a:srgbClr val="FEFE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323.1pt;margin-top:797pt;width:86.4pt;height:9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8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" o:allowincell="f" path="m,193l,1r1728,l1728,193e" fillcolor="#fefef6" stroked="f">
                <v:path arrowok="t" o:connecttype="custom" o:connectlocs="0,123190;0,638;1097280,638;1097280,123190;1097280,123190" o:connectangles="0,0,0,0,0"/>
                <w10:wrap anchorx="page" anchory="page"/>
              </v:shape>
            </w:pict>
          </mc:Fallback>
        </mc:AlternateContent>
      </w:r>
      <w:r w:rsidR="00115425" w:rsidRPr="00115425">
        <w:rPr>
          <w:rFonts w:ascii="Verdana Bold" w:hAnsi="Verdana Bold" w:cs="Verdana Bold"/>
          <w:b/>
          <w:color w:val="000000"/>
          <w:sz w:val="16"/>
          <w:szCs w:val="16"/>
        </w:rPr>
        <w:t>Obbligo di conferimento dei dati</w:t>
      </w:r>
    </w:p>
    <w:p w:rsidR="00115425" w:rsidRPr="00115425" w:rsidRDefault="00115425" w:rsidP="00115425">
      <w:pPr>
        <w:spacing w:before="3" w:after="0" w:line="200" w:lineRule="exact"/>
        <w:ind w:left="1135" w:right="999"/>
        <w:jc w:val="both"/>
      </w:pPr>
      <w:r w:rsidRPr="00115425">
        <w:rPr>
          <w:rFonts w:ascii="Verdana" w:hAnsi="Verdana" w:cs="Verdana"/>
          <w:color w:val="000000"/>
          <w:w w:val="102"/>
          <w:sz w:val="16"/>
          <w:szCs w:val="16"/>
        </w:rPr>
        <w:t xml:space="preserve">I dati conferiti hanno natura obbligatoria per il conseguimento delle finalità di cui sopra; il loro mancato, parziale o </w:t>
      </w:r>
      <w:r w:rsidRPr="00115425">
        <w:br/>
      </w:r>
      <w:r w:rsidRPr="00115425">
        <w:rPr>
          <w:rFonts w:ascii="Verdana" w:hAnsi="Verdana" w:cs="Verdana"/>
          <w:color w:val="000000"/>
          <w:sz w:val="16"/>
          <w:szCs w:val="16"/>
        </w:rPr>
        <w:t>inesatto conferimento comporta l’impossibilità di partecipare alle fasi dei Campionati Studenteschi a.s. 2019/2020</w:t>
      </w:r>
    </w:p>
    <w:p w:rsidR="00115425" w:rsidRPr="00115425" w:rsidRDefault="00115425" w:rsidP="00115425">
      <w:pPr>
        <w:spacing w:before="1" w:after="0" w:line="175" w:lineRule="exact"/>
        <w:ind w:left="1135"/>
        <w:rPr>
          <w:b/>
        </w:rPr>
      </w:pPr>
      <w:r w:rsidRPr="00115425">
        <w:rPr>
          <w:rFonts w:ascii="Verdana Bold" w:hAnsi="Verdana Bold" w:cs="Verdana Bold"/>
          <w:b/>
          <w:color w:val="000000"/>
          <w:sz w:val="16"/>
          <w:szCs w:val="16"/>
        </w:rPr>
        <w:t>Destinatari del trattamento</w:t>
      </w:r>
    </w:p>
    <w:p w:rsidR="00115425" w:rsidRPr="00115425" w:rsidRDefault="00115425" w:rsidP="00115425">
      <w:pPr>
        <w:spacing w:before="13" w:after="0" w:line="190" w:lineRule="exact"/>
        <w:ind w:left="1135" w:right="999"/>
        <w:jc w:val="both"/>
      </w:pPr>
      <w:r w:rsidRPr="00115425">
        <w:rPr>
          <w:rFonts w:ascii="Verdana" w:hAnsi="Verdana" w:cs="Verdana"/>
          <w:color w:val="000000"/>
          <w:spacing w:val="1"/>
          <w:sz w:val="16"/>
          <w:szCs w:val="16"/>
        </w:rPr>
        <w:t xml:space="preserve">I dati trattati non costituiranno oggetto di diffusione e potranno essere comunicati o resi accessibili negli elenchi degli </w:t>
      </w:r>
      <w:r w:rsidRPr="00115425">
        <w:rPr>
          <w:rFonts w:ascii="Verdana" w:hAnsi="Verdana" w:cs="Verdana"/>
          <w:color w:val="000000"/>
          <w:spacing w:val="2"/>
          <w:sz w:val="16"/>
          <w:szCs w:val="16"/>
        </w:rPr>
        <w:t xml:space="preserve">iscritti e dei risultati delle gare nella sede di svolgimento delle stesse, esclusivamente per le finalità illustrate, legate </w:t>
      </w:r>
      <w:r w:rsidRPr="00115425">
        <w:rPr>
          <w:rFonts w:ascii="Verdana" w:hAnsi="Verdana" w:cs="Verdana"/>
          <w:color w:val="000000"/>
          <w:sz w:val="16"/>
          <w:szCs w:val="16"/>
        </w:rPr>
        <w:t>allo svolgimento delle fasi dei Campionati Studenteschi a.s. 2019/2020.</w:t>
      </w:r>
    </w:p>
    <w:p w:rsidR="00115425" w:rsidRPr="00115425" w:rsidRDefault="00115425" w:rsidP="00115425">
      <w:pPr>
        <w:spacing w:before="15" w:after="0" w:line="184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Tali dati personali, una volta acquisiti, possono essere trattati dalle seguenti categorie di soggetti:</w:t>
      </w:r>
    </w:p>
    <w:p w:rsidR="00115425" w:rsidRPr="00115425" w:rsidRDefault="00115425" w:rsidP="00115425">
      <w:pPr>
        <w:tabs>
          <w:tab w:val="left" w:pos="1562"/>
        </w:tabs>
        <w:spacing w:before="23" w:after="0" w:line="184" w:lineRule="exact"/>
        <w:ind w:left="1135"/>
      </w:pPr>
      <w:r w:rsidRPr="00115425">
        <w:rPr>
          <w:rFonts w:ascii="Verdana" w:hAnsi="Verdana" w:cs="Verdana"/>
          <w:color w:val="000000"/>
          <w:spacing w:val="3"/>
          <w:sz w:val="16"/>
          <w:szCs w:val="16"/>
        </w:rPr>
        <w:t>•</w:t>
      </w:r>
      <w:r w:rsidRPr="00115425">
        <w:rPr>
          <w:rFonts w:ascii="Verdana" w:hAnsi="Verdana" w:cs="Verdana"/>
          <w:color w:val="000000"/>
          <w:sz w:val="16"/>
          <w:szCs w:val="16"/>
        </w:rPr>
        <w:tab/>
      </w:r>
      <w:r w:rsidRPr="00115425">
        <w:rPr>
          <w:rFonts w:ascii="Verdana" w:hAnsi="Verdana" w:cs="Verdana"/>
          <w:color w:val="000000"/>
          <w:spacing w:val="2"/>
          <w:sz w:val="16"/>
          <w:szCs w:val="16"/>
        </w:rPr>
        <w:t>dipendenti del MIUR autorizzati al trattamento dei dati personali;</w:t>
      </w:r>
    </w:p>
    <w:p w:rsidR="00115425" w:rsidRPr="00115425" w:rsidRDefault="00115425" w:rsidP="00115425">
      <w:pPr>
        <w:tabs>
          <w:tab w:val="left" w:pos="1562"/>
        </w:tabs>
        <w:spacing w:before="13" w:after="0" w:line="184" w:lineRule="exact"/>
        <w:ind w:left="1135"/>
      </w:pPr>
      <w:r w:rsidRPr="00115425">
        <w:rPr>
          <w:rFonts w:ascii="Verdana" w:hAnsi="Verdana" w:cs="Verdana"/>
          <w:color w:val="000000"/>
          <w:spacing w:val="3"/>
          <w:sz w:val="16"/>
          <w:szCs w:val="16"/>
        </w:rPr>
        <w:t>•</w:t>
      </w:r>
      <w:r w:rsidRPr="00115425">
        <w:rPr>
          <w:rFonts w:ascii="Verdana" w:hAnsi="Verdana" w:cs="Verdana"/>
          <w:color w:val="000000"/>
          <w:sz w:val="16"/>
          <w:szCs w:val="16"/>
        </w:rPr>
        <w:tab/>
      </w:r>
      <w:r w:rsidRPr="00115425">
        <w:rPr>
          <w:rFonts w:ascii="Verdana" w:hAnsi="Verdana" w:cs="Verdana"/>
          <w:color w:val="000000"/>
          <w:spacing w:val="3"/>
          <w:sz w:val="16"/>
          <w:szCs w:val="16"/>
        </w:rPr>
        <w:t>soggetti a cui la comunicazione dei dati debba essere effettuata in adempimento di un obbligo previsto dalla</w:t>
      </w:r>
    </w:p>
    <w:p w:rsidR="00115425" w:rsidRPr="00115425" w:rsidRDefault="00115425" w:rsidP="00115425">
      <w:pPr>
        <w:spacing w:before="1" w:after="0" w:line="174" w:lineRule="exact"/>
        <w:ind w:left="1562"/>
      </w:pPr>
      <w:r w:rsidRPr="00115425">
        <w:rPr>
          <w:rFonts w:ascii="Verdana" w:hAnsi="Verdana" w:cs="Verdana"/>
          <w:color w:val="000000"/>
          <w:sz w:val="16"/>
          <w:szCs w:val="16"/>
        </w:rPr>
        <w:t>legge, da un regolamento o dalla normativa comunitaria.</w:t>
      </w:r>
    </w:p>
    <w:p w:rsidR="00115425" w:rsidRPr="00115425" w:rsidRDefault="00115425" w:rsidP="00115425">
      <w:pPr>
        <w:spacing w:before="18" w:after="0" w:line="184" w:lineRule="exact"/>
        <w:ind w:left="1135"/>
        <w:rPr>
          <w:b/>
        </w:rPr>
      </w:pPr>
      <w:r w:rsidRPr="00115425">
        <w:rPr>
          <w:rFonts w:ascii="Verdana Bold" w:hAnsi="Verdana Bold" w:cs="Verdana Bold"/>
          <w:b/>
          <w:color w:val="000000"/>
          <w:sz w:val="16"/>
          <w:szCs w:val="16"/>
        </w:rPr>
        <w:t>Trasferimento di dati personali verso paesi terzi o organizzazioni internazionali</w:t>
      </w:r>
    </w:p>
    <w:p w:rsidR="00115425" w:rsidRPr="00115425" w:rsidRDefault="00115425" w:rsidP="00115425">
      <w:pPr>
        <w:spacing w:before="16" w:after="0" w:line="184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I dati trattati non saranno oggetto di trasferimento verso paesi o organizzazioni internazionali.</w:t>
      </w:r>
    </w:p>
    <w:p w:rsidR="00115425" w:rsidRPr="00115425" w:rsidRDefault="00115425" w:rsidP="00115425">
      <w:pPr>
        <w:spacing w:before="16" w:after="0" w:line="184" w:lineRule="exact"/>
        <w:ind w:left="1135"/>
        <w:rPr>
          <w:b/>
        </w:rPr>
      </w:pPr>
      <w:r w:rsidRPr="00115425">
        <w:rPr>
          <w:rFonts w:ascii="Verdana Bold" w:hAnsi="Verdana Bold" w:cs="Verdana Bold"/>
          <w:b/>
          <w:color w:val="000000"/>
          <w:sz w:val="16"/>
          <w:szCs w:val="16"/>
        </w:rPr>
        <w:t>Periodo di conservazione dei dati personali</w:t>
      </w:r>
    </w:p>
    <w:p w:rsidR="00115425" w:rsidRPr="00115425" w:rsidRDefault="00115425" w:rsidP="00115425">
      <w:pPr>
        <w:spacing w:after="0" w:line="200" w:lineRule="exact"/>
        <w:ind w:left="1135" w:right="999"/>
        <w:jc w:val="both"/>
      </w:pPr>
      <w:r w:rsidRPr="00115425">
        <w:rPr>
          <w:rFonts w:ascii="Verdana" w:hAnsi="Verdana" w:cs="Verdana"/>
          <w:color w:val="000000"/>
          <w:spacing w:val="1"/>
          <w:sz w:val="16"/>
          <w:szCs w:val="16"/>
        </w:rPr>
        <w:t xml:space="preserve">Al fine di garantire un trattamento corretto e trasparente i dati sono conservati per un periodo di tempo non superiore </w:t>
      </w:r>
      <w:r w:rsidRPr="00115425">
        <w:rPr>
          <w:rFonts w:ascii="Verdana" w:hAnsi="Verdana" w:cs="Verdana"/>
          <w:color w:val="000000"/>
          <w:w w:val="102"/>
          <w:sz w:val="16"/>
          <w:szCs w:val="16"/>
        </w:rPr>
        <w:t xml:space="preserve">a quello necessario agli scopi per i quali essi sono stati raccolti o successivamente trattati conformemente a quanto </w:t>
      </w:r>
      <w:r w:rsidRPr="00115425">
        <w:rPr>
          <w:rFonts w:ascii="Verdana" w:hAnsi="Verdana" w:cs="Verdana"/>
          <w:color w:val="000000"/>
          <w:sz w:val="16"/>
          <w:szCs w:val="16"/>
        </w:rPr>
        <w:t>previsto dagli obblighi di Legge.</w:t>
      </w:r>
    </w:p>
    <w:p w:rsidR="00115425" w:rsidRPr="00115425" w:rsidRDefault="00115425" w:rsidP="00115425">
      <w:pPr>
        <w:spacing w:before="1" w:after="0" w:line="155" w:lineRule="exact"/>
        <w:ind w:left="1135"/>
        <w:rPr>
          <w:b/>
        </w:rPr>
      </w:pPr>
      <w:r w:rsidRPr="00115425">
        <w:rPr>
          <w:rFonts w:ascii="Verdana Bold" w:hAnsi="Verdana Bold" w:cs="Verdana Bold"/>
          <w:b/>
          <w:color w:val="000000"/>
          <w:sz w:val="16"/>
          <w:szCs w:val="16"/>
        </w:rPr>
        <w:t>Diritti degli interessati</w:t>
      </w:r>
    </w:p>
    <w:p w:rsidR="00115425" w:rsidRPr="00115425" w:rsidRDefault="00115425" w:rsidP="00115425">
      <w:pPr>
        <w:spacing w:before="22" w:after="0" w:line="184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Il Regolamento (UE) 2016/679 attribuisce ai soggetti interessati i seguenti diritti:</w:t>
      </w:r>
    </w:p>
    <w:p w:rsidR="00115425" w:rsidRPr="00115425" w:rsidRDefault="00115425" w:rsidP="00115425">
      <w:pPr>
        <w:tabs>
          <w:tab w:val="left" w:pos="3007"/>
          <w:tab w:val="left" w:pos="3477"/>
        </w:tabs>
        <w:spacing w:before="9" w:after="0" w:line="193" w:lineRule="exact"/>
        <w:ind w:left="1135" w:right="999"/>
        <w:jc w:val="both"/>
      </w:pPr>
      <w:r w:rsidRPr="00115425">
        <w:rPr>
          <w:rFonts w:ascii="Verdana" w:hAnsi="Verdana" w:cs="Verdana"/>
          <w:color w:val="000000"/>
          <w:sz w:val="16"/>
          <w:szCs w:val="16"/>
        </w:rPr>
        <w:t xml:space="preserve">a)  diritto  di  accesso </w:t>
      </w:r>
      <w:r w:rsidRPr="00115425">
        <w:rPr>
          <w:rFonts w:ascii="Verdana" w:hAnsi="Verdana" w:cs="Verdana"/>
          <w:color w:val="000000"/>
          <w:sz w:val="16"/>
          <w:szCs w:val="16"/>
        </w:rPr>
        <w:tab/>
        <w:t xml:space="preserve">(art. </w:t>
      </w:r>
      <w:r w:rsidRPr="00115425">
        <w:rPr>
          <w:rFonts w:ascii="Verdana" w:hAnsi="Verdana" w:cs="Verdana"/>
          <w:color w:val="000000"/>
          <w:sz w:val="16"/>
          <w:szCs w:val="16"/>
        </w:rPr>
        <w:tab/>
      </w:r>
      <w:r w:rsidRPr="00115425">
        <w:rPr>
          <w:rFonts w:ascii="Verdana" w:hAnsi="Verdana" w:cs="Verdana"/>
          <w:color w:val="000000"/>
          <w:spacing w:val="3"/>
          <w:sz w:val="16"/>
          <w:szCs w:val="16"/>
        </w:rPr>
        <w:t xml:space="preserve">15 del Regolamento  (UE) 2016/679),  ovvero di  ottenere  in  particolare  la  conferma </w:t>
      </w:r>
      <w:r w:rsidRPr="00115425">
        <w:br/>
      </w:r>
      <w:r w:rsidRPr="00115425">
        <w:rPr>
          <w:rFonts w:ascii="Verdana" w:hAnsi="Verdana" w:cs="Verdana"/>
          <w:color w:val="000000"/>
          <w:w w:val="106"/>
          <w:sz w:val="16"/>
          <w:szCs w:val="16"/>
        </w:rPr>
        <w:t xml:space="preserve">dell’esistenza dei dati personali, l’indicazione dell’origine e delle categorie di dati personali, della finalità e della </w:t>
      </w:r>
      <w:r w:rsidRPr="00115425">
        <w:br/>
      </w:r>
      <w:r w:rsidRPr="00115425">
        <w:rPr>
          <w:rFonts w:ascii="Verdana" w:hAnsi="Verdana" w:cs="Verdana"/>
          <w:color w:val="000000"/>
          <w:spacing w:val="1"/>
          <w:sz w:val="16"/>
          <w:szCs w:val="16"/>
        </w:rPr>
        <w:t xml:space="preserve">modalità del loro trattamento, la logica applicata in caso di trattamento effettuato con l’ausilio di strumenti elettronici, </w:t>
      </w:r>
      <w:r w:rsidRPr="00115425">
        <w:br/>
      </w:r>
      <w:r w:rsidRPr="00115425">
        <w:rPr>
          <w:rFonts w:ascii="Verdana" w:hAnsi="Verdana" w:cs="Verdana"/>
          <w:color w:val="000000"/>
          <w:w w:val="105"/>
          <w:sz w:val="16"/>
          <w:szCs w:val="16"/>
        </w:rPr>
        <w:t xml:space="preserve">gli estremi identificativi del Titolare del trattamento dei dati personali, del Responsabile del trattamento dei dati </w:t>
      </w:r>
      <w:r w:rsidRPr="00115425">
        <w:br/>
      </w:r>
      <w:r w:rsidRPr="00115425">
        <w:rPr>
          <w:rFonts w:ascii="Verdana" w:hAnsi="Verdana" w:cs="Verdana"/>
          <w:color w:val="000000"/>
          <w:w w:val="104"/>
          <w:sz w:val="16"/>
          <w:szCs w:val="16"/>
        </w:rPr>
        <w:t xml:space="preserve">personali e dei soggetti o categorie di soggetti ai quali i dati sono stati o possono essere comunicati, il periodo di </w:t>
      </w:r>
      <w:r w:rsidRPr="00115425">
        <w:br/>
      </w:r>
      <w:r w:rsidRPr="00115425">
        <w:rPr>
          <w:rFonts w:ascii="Verdana" w:hAnsi="Verdana" w:cs="Verdana"/>
          <w:color w:val="000000"/>
          <w:sz w:val="16"/>
          <w:szCs w:val="16"/>
        </w:rPr>
        <w:t xml:space="preserve">conservazione, la rettifica, la cancellazione o la limitazione del trattamento dei dati personali, il diritto di opporsi al loro </w:t>
      </w:r>
      <w:r w:rsidRPr="00115425">
        <w:br/>
      </w:r>
      <w:r w:rsidRPr="00115425">
        <w:rPr>
          <w:rFonts w:ascii="Verdana" w:hAnsi="Verdana" w:cs="Verdana"/>
          <w:color w:val="000000"/>
          <w:sz w:val="16"/>
          <w:szCs w:val="16"/>
        </w:rPr>
        <w:t>trattamento, il diritto di proporre un reclamo all’Autorità garante per la protezione dei dati personali;</w:t>
      </w:r>
    </w:p>
    <w:p w:rsidR="00115425" w:rsidRPr="00115425" w:rsidRDefault="00115425" w:rsidP="00115425">
      <w:pPr>
        <w:spacing w:before="15" w:after="0" w:line="184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b) diritto di rettifica (art. 16 del Regolamento (UE) 2016/679);</w:t>
      </w:r>
    </w:p>
    <w:p w:rsidR="00115425" w:rsidRPr="00115425" w:rsidRDefault="00115425" w:rsidP="00115425">
      <w:pPr>
        <w:spacing w:before="16" w:after="0" w:line="184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c) diritto alla cancellazione (art. 17 del Regolamento (UE) 2016/679);</w:t>
      </w:r>
    </w:p>
    <w:p w:rsidR="00115425" w:rsidRPr="00115425" w:rsidRDefault="00115425" w:rsidP="00115425">
      <w:pPr>
        <w:spacing w:before="1" w:after="0" w:line="179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d) diritto di limitazione di trattamento (art. 18 del Regolamento (UE) 2016/679);</w:t>
      </w:r>
    </w:p>
    <w:p w:rsidR="00115425" w:rsidRPr="00115425" w:rsidRDefault="00115425" w:rsidP="00115425">
      <w:pPr>
        <w:spacing w:before="17" w:after="0" w:line="184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e) diritto alla portabilità dei dati (art. 20 del Regolamento (UE) 2016/679);</w:t>
      </w:r>
    </w:p>
    <w:p w:rsidR="00115425" w:rsidRPr="00115425" w:rsidRDefault="00115425" w:rsidP="00115425">
      <w:pPr>
        <w:spacing w:before="16" w:after="0" w:line="184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f) diritto di opposizione (art. 21 del Regolamento (UE) 2016/679);</w:t>
      </w:r>
    </w:p>
    <w:p w:rsidR="00115425" w:rsidRPr="00115425" w:rsidRDefault="00115425" w:rsidP="00115425">
      <w:pPr>
        <w:spacing w:before="12" w:after="0" w:line="190" w:lineRule="exact"/>
        <w:ind w:left="1135" w:right="999"/>
        <w:jc w:val="both"/>
      </w:pPr>
      <w:r w:rsidRPr="00115425">
        <w:rPr>
          <w:rFonts w:ascii="Verdana" w:hAnsi="Verdana" w:cs="Verdana"/>
          <w:color w:val="000000"/>
          <w:w w:val="103"/>
          <w:sz w:val="16"/>
          <w:szCs w:val="16"/>
        </w:rPr>
        <w:t xml:space="preserve">g) diritto di non essere sottoposti a una decisione basata unicamente sul trattamento automatizzato, compresa la </w:t>
      </w:r>
      <w:r w:rsidRPr="00115425">
        <w:rPr>
          <w:rFonts w:ascii="Verdana" w:hAnsi="Verdana" w:cs="Verdana"/>
          <w:color w:val="000000"/>
          <w:spacing w:val="2"/>
          <w:sz w:val="16"/>
          <w:szCs w:val="16"/>
        </w:rPr>
        <w:t xml:space="preserve">profilazione, che produca effetti giuridici che li riguardano o che incida in modo analogo significativamente sulle loro </w:t>
      </w:r>
      <w:r w:rsidRPr="00115425">
        <w:rPr>
          <w:rFonts w:ascii="Verdana" w:hAnsi="Verdana" w:cs="Verdana"/>
          <w:color w:val="000000"/>
          <w:sz w:val="16"/>
          <w:szCs w:val="16"/>
        </w:rPr>
        <w:t>persone (art. 22 del Regolamento (UE) 2016/679).</w:t>
      </w:r>
    </w:p>
    <w:p w:rsidR="00115425" w:rsidRPr="00115425" w:rsidRDefault="00115425" w:rsidP="00115425">
      <w:pPr>
        <w:spacing w:before="15" w:after="0" w:line="184" w:lineRule="exact"/>
        <w:ind w:left="1135"/>
        <w:rPr>
          <w:b/>
        </w:rPr>
      </w:pPr>
      <w:r w:rsidRPr="00115425">
        <w:rPr>
          <w:rFonts w:ascii="Verdana Bold" w:hAnsi="Verdana Bold" w:cs="Verdana Bold"/>
          <w:b/>
          <w:color w:val="000000"/>
          <w:sz w:val="16"/>
          <w:szCs w:val="16"/>
        </w:rPr>
        <w:t>Diritto di reclamo</w:t>
      </w:r>
    </w:p>
    <w:p w:rsidR="00115425" w:rsidRPr="00115425" w:rsidRDefault="00115425" w:rsidP="00115425">
      <w:pPr>
        <w:spacing w:after="0" w:line="200" w:lineRule="exact"/>
        <w:ind w:left="1135" w:right="999"/>
        <w:jc w:val="both"/>
      </w:pPr>
      <w:r w:rsidRPr="00115425">
        <w:rPr>
          <w:rFonts w:ascii="Verdana" w:hAnsi="Verdana" w:cs="Verdana"/>
          <w:color w:val="000000"/>
          <w:spacing w:val="1"/>
          <w:sz w:val="16"/>
          <w:szCs w:val="16"/>
        </w:rPr>
        <w:t xml:space="preserve">Gli interessati nel caso in cui ritengano che il trattamento dei dati personali a loro riferiti sia compiuto in violazione di </w:t>
      </w:r>
      <w:r w:rsidRPr="00115425">
        <w:br/>
      </w:r>
      <w:r w:rsidRPr="00115425">
        <w:rPr>
          <w:rFonts w:ascii="Verdana" w:hAnsi="Verdana" w:cs="Verdana"/>
          <w:color w:val="000000"/>
          <w:spacing w:val="1"/>
          <w:sz w:val="16"/>
          <w:szCs w:val="16"/>
        </w:rPr>
        <w:t>quanto previsto dal Regolamento UE 679/2016 hanno il diritto di proporre reclamo al Garante, come previsto dall'art.</w:t>
      </w:r>
    </w:p>
    <w:p w:rsidR="00115425" w:rsidRPr="00115425" w:rsidRDefault="00115425" w:rsidP="00115425">
      <w:pPr>
        <w:spacing w:after="0" w:line="200" w:lineRule="exact"/>
        <w:ind w:left="1135" w:right="999"/>
        <w:jc w:val="both"/>
      </w:pPr>
      <w:r w:rsidRPr="00115425">
        <w:rPr>
          <w:rFonts w:ascii="Verdana" w:hAnsi="Verdana" w:cs="Verdana"/>
          <w:color w:val="000000"/>
          <w:spacing w:val="1"/>
          <w:sz w:val="16"/>
          <w:szCs w:val="16"/>
        </w:rPr>
        <w:t xml:space="preserve">77 del Regolamento UE 679/2016 stesso, o di adire le opportune sedi giudiziarie ai sensi dell’art. 79 del Regolamento </w:t>
      </w:r>
      <w:r w:rsidRPr="00115425">
        <w:rPr>
          <w:rFonts w:ascii="Verdana" w:hAnsi="Verdana" w:cs="Verdana"/>
          <w:color w:val="000000"/>
          <w:sz w:val="16"/>
          <w:szCs w:val="16"/>
        </w:rPr>
        <w:t>UE 679/2016.</w:t>
      </w:r>
    </w:p>
    <w:p w:rsidR="00115425" w:rsidRPr="00115425" w:rsidRDefault="00115425" w:rsidP="00115425">
      <w:pPr>
        <w:spacing w:before="1" w:after="0" w:line="155" w:lineRule="exact"/>
        <w:ind w:left="1135"/>
        <w:rPr>
          <w:b/>
        </w:rPr>
      </w:pPr>
      <w:r w:rsidRPr="00115425">
        <w:rPr>
          <w:rFonts w:ascii="Verdana Bold" w:hAnsi="Verdana Bold" w:cs="Verdana Bold"/>
          <w:b/>
          <w:color w:val="000000"/>
          <w:sz w:val="16"/>
          <w:szCs w:val="16"/>
        </w:rPr>
        <w:t>Processo decisionale automatizzato</w:t>
      </w:r>
    </w:p>
    <w:p w:rsidR="00115425" w:rsidRPr="00115425" w:rsidRDefault="00115425" w:rsidP="00115425">
      <w:pPr>
        <w:spacing w:before="22" w:after="0" w:line="184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Il titolare non adotta alcun processo decisionale automatizzato, compresa la profilazione di cui all’art. 22, paragrafi 1 e</w:t>
      </w:r>
    </w:p>
    <w:p w:rsidR="00115425" w:rsidRPr="00115425" w:rsidRDefault="00115425" w:rsidP="00115425">
      <w:pPr>
        <w:spacing w:before="16" w:after="0" w:line="184" w:lineRule="exact"/>
        <w:ind w:left="1135"/>
      </w:pPr>
      <w:r w:rsidRPr="00115425">
        <w:rPr>
          <w:rFonts w:ascii="Verdana" w:hAnsi="Verdana" w:cs="Verdana"/>
          <w:color w:val="000000"/>
          <w:sz w:val="16"/>
          <w:szCs w:val="16"/>
        </w:rPr>
        <w:t>4 del Regolamento UE n. 679/2016.</w:t>
      </w:r>
    </w:p>
    <w:p w:rsidR="00115425" w:rsidRPr="00115425" w:rsidRDefault="00115425" w:rsidP="00115425">
      <w:pPr>
        <w:pStyle w:val="Body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sz w:val="24"/>
          <w:szCs w:val="24"/>
        </w:rPr>
        <w:t xml:space="preserve">               </w:t>
      </w:r>
      <w:r w:rsidRPr="00115425">
        <w:rPr>
          <w:rFonts w:ascii="Calibri" w:hAnsi="Calibri" w:cs="Calibri"/>
          <w:sz w:val="16"/>
          <w:szCs w:val="16"/>
        </w:rPr>
        <w:tab/>
      </w:r>
    </w:p>
    <w:p w:rsidR="00115425" w:rsidRPr="00115425" w:rsidRDefault="00115425" w:rsidP="00115425">
      <w:pPr>
        <w:adjustRightInd w:val="0"/>
        <w:ind w:left="1134"/>
        <w:jc w:val="both"/>
        <w:rPr>
          <w:rFonts w:cs="Calibri"/>
          <w:sz w:val="16"/>
          <w:szCs w:val="16"/>
        </w:rPr>
      </w:pPr>
      <w:r w:rsidRPr="00115425">
        <w:rPr>
          <w:rFonts w:cs="Calibri"/>
          <w:b/>
          <w:sz w:val="16"/>
          <w:szCs w:val="16"/>
        </w:rPr>
        <w:t>DICHIARAZIONE DI CONSENSO AL TRATTAMENTO DEI DATI PERSONALI</w:t>
      </w:r>
    </w:p>
    <w:p w:rsidR="00115425" w:rsidRPr="00115425" w:rsidRDefault="00115425" w:rsidP="00115425">
      <w:pPr>
        <w:adjustRightInd w:val="0"/>
        <w:spacing w:after="0" w:line="360" w:lineRule="auto"/>
        <w:ind w:left="1134"/>
        <w:jc w:val="both"/>
        <w:rPr>
          <w:rFonts w:cs="Calibri"/>
          <w:sz w:val="16"/>
          <w:szCs w:val="16"/>
        </w:rPr>
      </w:pPr>
      <w:r w:rsidRPr="00115425">
        <w:rPr>
          <w:rFonts w:cs="Calibri"/>
          <w:sz w:val="16"/>
          <w:szCs w:val="16"/>
        </w:rPr>
        <w:t>Io sottoscritto ___________________________________________________________________________________________________________</w:t>
      </w:r>
    </w:p>
    <w:p w:rsidR="00115425" w:rsidRDefault="00115425" w:rsidP="00115425">
      <w:pPr>
        <w:adjustRightInd w:val="0"/>
        <w:spacing w:after="0" w:line="360" w:lineRule="auto"/>
        <w:ind w:left="1134"/>
        <w:jc w:val="both"/>
        <w:rPr>
          <w:rFonts w:cs="Calibri"/>
          <w:sz w:val="16"/>
          <w:szCs w:val="16"/>
        </w:rPr>
      </w:pPr>
      <w:r w:rsidRPr="00115425">
        <w:rPr>
          <w:rFonts w:cs="Calibri"/>
          <w:sz w:val="16"/>
          <w:szCs w:val="16"/>
        </w:rPr>
        <w:t xml:space="preserve">letta l’informativa che precede, acconsento al trattamento dei miei dati personali nelle modalità e per le finalità sopra descritte, strettamente connesse </w:t>
      </w:r>
    </w:p>
    <w:p w:rsidR="00115425" w:rsidRPr="00115425" w:rsidRDefault="00115425" w:rsidP="00115425">
      <w:pPr>
        <w:adjustRightInd w:val="0"/>
        <w:spacing w:after="0" w:line="360" w:lineRule="auto"/>
        <w:ind w:left="1134"/>
        <w:jc w:val="both"/>
        <w:rPr>
          <w:rFonts w:cs="Calibri"/>
          <w:color w:val="FF0000"/>
          <w:sz w:val="16"/>
          <w:szCs w:val="16"/>
        </w:rPr>
      </w:pPr>
      <w:r w:rsidRPr="00115425">
        <w:rPr>
          <w:rFonts w:cs="Calibri"/>
          <w:sz w:val="16"/>
          <w:szCs w:val="16"/>
        </w:rPr>
        <w:t>e strumentali alla iscrizione nell’elenco</w:t>
      </w:r>
      <w:r w:rsidRPr="00115425">
        <w:rPr>
          <w:rFonts w:cs="Calibri"/>
          <w:color w:val="FF0000"/>
          <w:sz w:val="16"/>
          <w:szCs w:val="16"/>
        </w:rPr>
        <w:t>.</w:t>
      </w:r>
    </w:p>
    <w:p w:rsidR="00115425" w:rsidRPr="00115425" w:rsidRDefault="00115425" w:rsidP="00115425">
      <w:pPr>
        <w:adjustRightInd w:val="0"/>
        <w:spacing w:line="360" w:lineRule="auto"/>
        <w:ind w:left="1134"/>
        <w:jc w:val="both"/>
        <w:rPr>
          <w:rFonts w:cs="Calibri"/>
          <w:sz w:val="16"/>
          <w:szCs w:val="16"/>
        </w:rPr>
      </w:pPr>
      <w:r w:rsidRPr="00115425">
        <w:rPr>
          <w:rFonts w:cs="Calibri"/>
          <w:sz w:val="16"/>
          <w:szCs w:val="16"/>
        </w:rPr>
        <w:t>Venezia-Mestre</w:t>
      </w:r>
      <w:r w:rsidRPr="00115425">
        <w:rPr>
          <w:rFonts w:cs="Calibri"/>
          <w:sz w:val="16"/>
          <w:szCs w:val="16"/>
        </w:rPr>
        <w:t xml:space="preserve">  ___________________________</w:t>
      </w:r>
      <w:r w:rsidRPr="00115425">
        <w:rPr>
          <w:rFonts w:cs="Calibri"/>
          <w:sz w:val="16"/>
          <w:szCs w:val="16"/>
        </w:rPr>
        <w:tab/>
      </w:r>
      <w:r w:rsidRPr="00115425">
        <w:rPr>
          <w:rFonts w:cs="Calibri"/>
          <w:sz w:val="16"/>
          <w:szCs w:val="16"/>
        </w:rPr>
        <w:tab/>
      </w:r>
      <w:r w:rsidRPr="00115425">
        <w:rPr>
          <w:rFonts w:cs="Calibri"/>
          <w:sz w:val="16"/>
          <w:szCs w:val="16"/>
        </w:rPr>
        <w:tab/>
      </w:r>
    </w:p>
    <w:p w:rsidR="00EC4AE5" w:rsidRPr="00115425" w:rsidRDefault="00115425" w:rsidP="00115425">
      <w:pPr>
        <w:adjustRightInd w:val="0"/>
        <w:spacing w:line="360" w:lineRule="auto"/>
        <w:ind w:left="4956" w:firstLine="708"/>
        <w:jc w:val="both"/>
        <w:rPr>
          <w:sz w:val="24"/>
          <w:szCs w:val="24"/>
        </w:rPr>
      </w:pPr>
      <w:r w:rsidRPr="00115425">
        <w:rPr>
          <w:rFonts w:cs="Calibri"/>
          <w:sz w:val="16"/>
          <w:szCs w:val="16"/>
        </w:rPr>
        <w:t>Firma ______________________</w:t>
      </w:r>
      <w:r>
        <w:rPr>
          <w:rFonts w:cs="Calibri"/>
          <w:sz w:val="16"/>
          <w:szCs w:val="16"/>
        </w:rPr>
        <w:t>______________</w:t>
      </w:r>
      <w:r w:rsidRPr="00115425">
        <w:rPr>
          <w:rFonts w:cs="Calibri"/>
          <w:sz w:val="16"/>
          <w:szCs w:val="16"/>
        </w:rPr>
        <w:t>__________________</w:t>
      </w:r>
    </w:p>
    <w:sectPr w:rsidR="00EC4AE5" w:rsidRPr="00115425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50BA2"/>
    <w:rsid w:val="00115425"/>
    <w:rsid w:val="008202E3"/>
    <w:rsid w:val="00EC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154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5425"/>
    <w:rPr>
      <w:rFonts w:ascii="Arial" w:eastAsia="Arial" w:hAnsi="Arial" w:cs="Arial"/>
      <w:sz w:val="17"/>
      <w:szCs w:val="17"/>
      <w:lang w:val="en-US" w:eastAsia="en-US"/>
    </w:rPr>
  </w:style>
  <w:style w:type="paragraph" w:customStyle="1" w:styleId="Body">
    <w:name w:val="Body"/>
    <w:basedOn w:val="Normale"/>
    <w:rsid w:val="00115425"/>
    <w:pPr>
      <w:overflowPunct w:val="0"/>
      <w:autoSpaceDE w:val="0"/>
      <w:autoSpaceDN w:val="0"/>
      <w:adjustRightInd w:val="0"/>
      <w:spacing w:after="240" w:line="260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154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5425"/>
    <w:rPr>
      <w:rFonts w:ascii="Arial" w:eastAsia="Arial" w:hAnsi="Arial" w:cs="Arial"/>
      <w:sz w:val="17"/>
      <w:szCs w:val="17"/>
      <w:lang w:val="en-US" w:eastAsia="en-US"/>
    </w:rPr>
  </w:style>
  <w:style w:type="paragraph" w:customStyle="1" w:styleId="Body">
    <w:name w:val="Body"/>
    <w:basedOn w:val="Normale"/>
    <w:rsid w:val="00115425"/>
    <w:pPr>
      <w:overflowPunct w:val="0"/>
      <w:autoSpaceDE w:val="0"/>
      <w:autoSpaceDN w:val="0"/>
      <w:adjustRightInd w:val="0"/>
      <w:spacing w:after="240" w:line="260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2020-02-18T07:57:00Z</dcterms:created>
  <dcterms:modified xsi:type="dcterms:W3CDTF">2020-02-18T07:57:00Z</dcterms:modified>
</cp:coreProperties>
</file>